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13D3" w14:textId="1876CAB1" w:rsidR="002170E1" w:rsidRDefault="00A5673E" w:rsidP="00A13ADD">
      <w:pPr>
        <w:pStyle w:val="Standard"/>
        <w:rPr>
          <w:rFonts w:ascii="Arial Unicode MS" w:hAnsi="Arial Unicode MS"/>
          <w:b/>
          <w:bCs/>
        </w:rPr>
      </w:pPr>
      <w:r>
        <w:rPr>
          <w:rFonts w:ascii="Arial Unicode MS" w:hAnsi="Arial Unicode MS"/>
          <w:b/>
          <w:bCs/>
        </w:rPr>
        <w:t xml:space="preserve">What are </w:t>
      </w:r>
      <w:proofErr w:type="spellStart"/>
      <w:r>
        <w:rPr>
          <w:rFonts w:ascii="Arial Unicode MS" w:hAnsi="Arial Unicode MS"/>
          <w:b/>
          <w:bCs/>
        </w:rPr>
        <w:t xml:space="preserve">ACEs? </w:t>
      </w:r>
      <w:proofErr w:type="spellEnd"/>
      <w:proofErr w:type="gramStart"/>
      <w:r w:rsidR="0020180D">
        <w:rPr>
          <w:rFonts w:ascii="Arial Unicode MS" w:hAnsi="Arial Unicode MS"/>
          <w:b/>
          <w:bCs/>
        </w:rPr>
        <w:t>Crow</w:t>
      </w:r>
      <w:proofErr w:type="gramEnd"/>
      <w:r w:rsidR="0020180D">
        <w:rPr>
          <w:rFonts w:ascii="Arial Unicode MS" w:hAnsi="Arial Unicode MS"/>
          <w:b/>
          <w:bCs/>
        </w:rPr>
        <w:t xml:space="preserve"> Wing Energized offers </w:t>
      </w:r>
      <w:r w:rsidR="00C311BA">
        <w:rPr>
          <w:rFonts w:ascii="Arial Unicode MS" w:hAnsi="Arial Unicode MS"/>
          <w:b/>
          <w:bCs/>
        </w:rPr>
        <w:t xml:space="preserve">ACEs Presentations  </w:t>
      </w:r>
    </w:p>
    <w:p w14:paraId="44715C5C" w14:textId="3803C4B7" w:rsidR="002C3969" w:rsidRDefault="000E234D" w:rsidP="00C311BA">
      <w:pPr>
        <w:pStyle w:val="Standard"/>
        <w:ind w:left="36"/>
        <w:rPr>
          <w:rFonts w:ascii="Arial Unicode MS" w:hAnsi="Arial Unicode MS"/>
        </w:rPr>
      </w:pPr>
      <w:r>
        <w:rPr>
          <w:rFonts w:ascii="Arial Unicode MS" w:hAnsi="Arial Unicode MS"/>
        </w:rPr>
        <w:t>B</w:t>
      </w:r>
      <w:r w:rsidRPr="002170E1">
        <w:rPr>
          <w:rFonts w:ascii="Arial Unicode MS" w:hAnsi="Arial Unicode MS" w:hint="eastAsia"/>
        </w:rPr>
        <w:t>y</w:t>
      </w:r>
      <w:r w:rsidR="002C3969">
        <w:rPr>
          <w:rFonts w:ascii="Arial Unicode MS" w:hAnsi="Arial Unicode MS"/>
        </w:rPr>
        <w:t xml:space="preserve"> </w:t>
      </w:r>
      <w:r w:rsidR="00C311BA">
        <w:rPr>
          <w:rFonts w:ascii="Arial Unicode MS" w:hAnsi="Arial Unicode MS"/>
        </w:rPr>
        <w:t>Tracy Wallin, Crow Wing Energized</w:t>
      </w:r>
    </w:p>
    <w:p w14:paraId="039E64BF" w14:textId="77777777" w:rsidR="00C311BA" w:rsidRDefault="00C311BA" w:rsidP="00C311BA">
      <w:pPr>
        <w:pStyle w:val="Standard"/>
        <w:ind w:left="36"/>
        <w:rPr>
          <w:rFonts w:ascii="Arial Unicode MS" w:hAnsi="Arial Unicode MS"/>
        </w:rPr>
      </w:pPr>
    </w:p>
    <w:p w14:paraId="2A653875" w14:textId="77777777" w:rsidR="00A5673E" w:rsidRDefault="00A5673E" w:rsidP="0020180D">
      <w:pPr>
        <w:pStyle w:val="Standard"/>
        <w:ind w:left="36" w:firstLine="673"/>
        <w:rPr>
          <w:rFonts w:ascii="Arial Unicode MS" w:hAnsi="Arial Unicode MS"/>
        </w:rPr>
      </w:pPr>
      <w:r w:rsidRPr="00A5673E">
        <w:rPr>
          <w:rFonts w:ascii="Arial Unicode MS" w:hAnsi="Arial Unicode MS"/>
        </w:rPr>
        <w:t xml:space="preserve">Adverse Childhood Experiences (ACEs) are stressful or traumatic events that a young person may experience before the age of 18. ACEs include various forms of abuse, neglect, and a range of household adversities witnessed by the child, such as mental health issues, substance misuse, or domestic violence. ACEs also encompass aspects of a child’s environment that can undermine their sense of safety, stability, and emotional </w:t>
      </w:r>
      <w:proofErr w:type="spellStart"/>
      <w:r w:rsidRPr="00A5673E">
        <w:rPr>
          <w:rFonts w:ascii="Arial Unicode MS" w:hAnsi="Arial Unicode MS"/>
        </w:rPr>
        <w:t>bonding.</w:t>
      </w:r>
    </w:p>
    <w:p w14:paraId="023F26ED" w14:textId="1EC41696" w:rsidR="00A5673E" w:rsidRDefault="00A5673E" w:rsidP="00A5673E">
      <w:pPr>
        <w:pStyle w:val="Standard"/>
        <w:ind w:left="36" w:firstLine="673"/>
        <w:rPr>
          <w:rFonts w:ascii="Arial Unicode MS" w:hAnsi="Arial Unicode MS"/>
        </w:rPr>
      </w:pPr>
      <w:proofErr w:type="spellEnd"/>
      <w:r w:rsidRPr="00A5673E">
        <w:rPr>
          <w:rFonts w:ascii="Arial Unicode MS" w:hAnsi="Arial Unicode MS"/>
        </w:rPr>
        <w:t xml:space="preserve">ACEs are common, and by the age of 18, most individuals will experience at least one ACE. These experiences tend to be interrelated and often occur in clusters. The more ACEs an individual faces, the higher the likelihood that they will develop health problems such as substance misuse, type 2 diabetes, cancer, cardiovascular issues, and depression. The health effects of ACEs can emerge </w:t>
      </w:r>
      <w:r>
        <w:rPr>
          <w:rFonts w:ascii="Arial Unicode MS" w:hAnsi="Arial Unicode MS"/>
        </w:rPr>
        <w:t>in</w:t>
      </w:r>
      <w:r w:rsidRPr="00A5673E">
        <w:rPr>
          <w:rFonts w:ascii="Arial Unicode MS" w:hAnsi="Arial Unicode MS"/>
        </w:rPr>
        <w:t xml:space="preserve"> childhood or </w:t>
      </w:r>
      <w:r>
        <w:rPr>
          <w:rFonts w:ascii="Arial Unicode MS" w:hAnsi="Arial Unicode MS"/>
        </w:rPr>
        <w:t>develop</w:t>
      </w:r>
      <w:r w:rsidRPr="00A5673E">
        <w:rPr>
          <w:rFonts w:ascii="Arial Unicode MS" w:hAnsi="Arial Unicode MS"/>
        </w:rPr>
        <w:t xml:space="preserve"> into adulthood.</w:t>
      </w:r>
    </w:p>
    <w:p w14:paraId="63A33F26" w14:textId="77777777" w:rsidR="00A5673E" w:rsidRPr="0020180D" w:rsidRDefault="00A5673E" w:rsidP="00A5673E">
      <w:pPr>
        <w:pStyle w:val="Standard"/>
        <w:ind w:left="36" w:firstLine="673"/>
        <w:rPr>
          <w:rFonts w:ascii="Arial Unicode MS" w:hAnsi="Arial Unicode MS"/>
        </w:rPr>
      </w:pPr>
    </w:p>
    <w:p w14:paraId="46ED5605" w14:textId="2BC3E294" w:rsidR="00C311BA" w:rsidRPr="00C311BA" w:rsidRDefault="00C311BA" w:rsidP="00C311BA">
      <w:pPr>
        <w:pStyle w:val="Standard"/>
        <w:ind w:left="36"/>
        <w:jc w:val="center"/>
        <w:rPr>
          <w:rFonts w:ascii="Arial Unicode MS" w:hAnsi="Arial Unicode MS"/>
          <w:b/>
          <w:bCs/>
        </w:rPr>
      </w:pPr>
      <w:r w:rsidRPr="00C311BA">
        <w:rPr>
          <w:rFonts w:ascii="Arial Unicode MS" w:hAnsi="Arial Unicode MS"/>
          <w:b/>
          <w:bCs/>
        </w:rPr>
        <w:t>ACEs in Crow Wing County</w:t>
      </w:r>
    </w:p>
    <w:p w14:paraId="4A751AC0" w14:textId="0A0F4505" w:rsidR="00C311BA" w:rsidRDefault="00C311BA" w:rsidP="00C311BA">
      <w:pPr>
        <w:pStyle w:val="Standard"/>
        <w:ind w:left="36" w:firstLine="360"/>
        <w:rPr>
          <w:rFonts w:ascii="Arial Unicode MS" w:hAnsi="Arial Unicode MS"/>
        </w:rPr>
      </w:pPr>
      <w:r w:rsidRPr="00C311BA">
        <w:rPr>
          <w:rFonts w:ascii="Arial Unicode MS" w:hAnsi="Arial Unicode MS"/>
        </w:rPr>
        <w:t xml:space="preserve">ACEs data </w:t>
      </w:r>
      <w:r w:rsidR="00A5673E">
        <w:rPr>
          <w:rFonts w:ascii="Arial Unicode MS" w:hAnsi="Arial Unicode MS"/>
        </w:rPr>
        <w:t>were</w:t>
      </w:r>
      <w:r>
        <w:rPr>
          <w:rFonts w:ascii="Arial Unicode MS" w:hAnsi="Arial Unicode MS"/>
        </w:rPr>
        <w:t xml:space="preserve"> collected from </w:t>
      </w:r>
      <w:r w:rsidRPr="00C311BA">
        <w:rPr>
          <w:rFonts w:ascii="Arial Unicode MS" w:hAnsi="Arial Unicode MS"/>
        </w:rPr>
        <w:t>the 2022 Minnesota Student Survey (MSS) of 8th, 9th, and 11th</w:t>
      </w:r>
      <w:r>
        <w:rPr>
          <w:rFonts w:ascii="Arial Unicode MS" w:hAnsi="Arial Unicode MS"/>
        </w:rPr>
        <w:t xml:space="preserve"> </w:t>
      </w:r>
      <w:r w:rsidRPr="00C311BA">
        <w:rPr>
          <w:rFonts w:ascii="Arial Unicode MS" w:hAnsi="Arial Unicode MS"/>
        </w:rPr>
        <w:t>graders</w:t>
      </w:r>
      <w:r>
        <w:rPr>
          <w:rFonts w:ascii="Arial Unicode MS" w:hAnsi="Arial Unicode MS"/>
        </w:rPr>
        <w:t xml:space="preserve"> in Crow Wing County</w:t>
      </w:r>
      <w:r w:rsidRPr="00C311BA">
        <w:rPr>
          <w:rFonts w:ascii="Arial Unicode MS" w:hAnsi="Arial Unicode MS"/>
        </w:rPr>
        <w:t>. MSS ACE</w:t>
      </w:r>
      <w:r>
        <w:rPr>
          <w:rFonts w:ascii="Arial Unicode MS" w:hAnsi="Arial Unicode MS"/>
        </w:rPr>
        <w:t>s</w:t>
      </w:r>
      <w:r w:rsidRPr="00C311BA">
        <w:rPr>
          <w:rFonts w:ascii="Arial Unicode MS" w:hAnsi="Arial Unicode MS"/>
        </w:rPr>
        <w:t xml:space="preserve"> scores are calculated by adding the number of adverse experiences reported by each student</w:t>
      </w:r>
      <w:r>
        <w:rPr>
          <w:rFonts w:ascii="Arial Unicode MS" w:hAnsi="Arial Unicode MS"/>
        </w:rPr>
        <w:t xml:space="preserve"> from the following list. The percentages below represent the Crow Wing County average </w:t>
      </w:r>
      <w:r w:rsidR="00A5673E">
        <w:rPr>
          <w:rFonts w:ascii="Arial Unicode MS" w:hAnsi="Arial Unicode MS"/>
        </w:rPr>
        <w:t>compared to</w:t>
      </w:r>
      <w:r>
        <w:rPr>
          <w:rFonts w:ascii="Arial Unicode MS" w:hAnsi="Arial Unicode MS"/>
        </w:rPr>
        <w:t xml:space="preserve"> the state average. </w:t>
      </w:r>
    </w:p>
    <w:p w14:paraId="0CD74D41" w14:textId="3D7C08F8" w:rsidR="00C311BA" w:rsidRDefault="00C311BA" w:rsidP="00C311BA">
      <w:pPr>
        <w:pStyle w:val="Standard"/>
        <w:numPr>
          <w:ilvl w:val="0"/>
          <w:numId w:val="2"/>
        </w:numPr>
        <w:rPr>
          <w:rFonts w:ascii="Arial Unicode MS" w:hAnsi="Arial Unicode MS"/>
        </w:rPr>
      </w:pPr>
      <w:r w:rsidRPr="00C311BA">
        <w:rPr>
          <w:rFonts w:ascii="Arial Unicode MS" w:hAnsi="Arial Unicode MS"/>
        </w:rPr>
        <w:t>Living with someone who is depressed or has</w:t>
      </w:r>
      <w:r>
        <w:rPr>
          <w:rFonts w:ascii="Arial Unicode MS" w:hAnsi="Arial Unicode MS"/>
        </w:rPr>
        <w:t xml:space="preserve"> mental health issues </w:t>
      </w:r>
      <w:r w:rsidR="00A5673E">
        <w:rPr>
          <w:rFonts w:ascii="Arial Unicode MS" w:hAnsi="Arial Unicode MS"/>
        </w:rPr>
        <w:t>-</w:t>
      </w:r>
      <w:r>
        <w:rPr>
          <w:rFonts w:ascii="Arial Unicode MS" w:hAnsi="Arial Unicode MS"/>
        </w:rPr>
        <w:t xml:space="preserve"> 35% </w:t>
      </w:r>
      <w:r w:rsidR="00A5673E">
        <w:rPr>
          <w:rFonts w:ascii="Arial Unicode MS" w:hAnsi="Arial Unicode MS"/>
        </w:rPr>
        <w:t>vs.</w:t>
      </w:r>
      <w:r>
        <w:rPr>
          <w:rFonts w:ascii="Arial Unicode MS" w:hAnsi="Arial Unicode MS"/>
        </w:rPr>
        <w:t xml:space="preserve"> 29%</w:t>
      </w:r>
    </w:p>
    <w:p w14:paraId="4368DFF3" w14:textId="21993969" w:rsidR="00C311BA" w:rsidRDefault="00C311BA" w:rsidP="00C311BA">
      <w:pPr>
        <w:pStyle w:val="Standard"/>
        <w:numPr>
          <w:ilvl w:val="0"/>
          <w:numId w:val="2"/>
        </w:numPr>
        <w:rPr>
          <w:rFonts w:ascii="Arial Unicode MS" w:hAnsi="Arial Unicode MS"/>
        </w:rPr>
      </w:pPr>
      <w:r w:rsidRPr="00C311BA">
        <w:rPr>
          <w:rFonts w:ascii="Arial Unicode MS" w:hAnsi="Arial Unicode MS"/>
        </w:rPr>
        <w:t>Having a parent/guardian who is currently</w:t>
      </w:r>
      <w:r>
        <w:rPr>
          <w:rFonts w:ascii="Arial Unicode MS" w:hAnsi="Arial Unicode MS"/>
        </w:rPr>
        <w:t xml:space="preserve"> in jail</w:t>
      </w:r>
      <w:r w:rsidRPr="00C311BA">
        <w:rPr>
          <w:rFonts w:ascii="Arial Unicode MS" w:hAnsi="Arial Unicode MS"/>
        </w:rPr>
        <w:t>, and/or has been in jail</w:t>
      </w:r>
      <w:r>
        <w:rPr>
          <w:rFonts w:ascii="Arial Unicode MS" w:hAnsi="Arial Unicode MS"/>
        </w:rPr>
        <w:t xml:space="preserve"> - </w:t>
      </w:r>
      <w:r w:rsidRPr="00C311BA">
        <w:rPr>
          <w:rFonts w:ascii="Arial Unicode MS" w:hAnsi="Arial Unicode MS"/>
        </w:rPr>
        <w:t>26%</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16%</w:t>
      </w:r>
    </w:p>
    <w:p w14:paraId="06AFFF95" w14:textId="0C2AAF93" w:rsidR="00C311BA" w:rsidRDefault="00C311BA" w:rsidP="00C311BA">
      <w:pPr>
        <w:pStyle w:val="Standard"/>
        <w:numPr>
          <w:ilvl w:val="0"/>
          <w:numId w:val="2"/>
        </w:numPr>
        <w:rPr>
          <w:rFonts w:ascii="Arial Unicode MS" w:hAnsi="Arial Unicode MS"/>
        </w:rPr>
      </w:pPr>
      <w:r>
        <w:rPr>
          <w:rFonts w:ascii="Arial Unicode MS" w:hAnsi="Arial Unicode MS"/>
        </w:rPr>
        <w:t xml:space="preserve">Verbal abuse </w:t>
      </w:r>
      <w:r w:rsidRPr="00C311BA">
        <w:rPr>
          <w:rFonts w:ascii="Arial Unicode MS" w:hAnsi="Arial Unicode MS"/>
        </w:rPr>
        <w:t>by a parent or adult in the household</w:t>
      </w:r>
      <w:r>
        <w:rPr>
          <w:rFonts w:ascii="Arial Unicode MS" w:hAnsi="Arial Unicode MS"/>
        </w:rPr>
        <w:t xml:space="preserve"> - </w:t>
      </w:r>
      <w:r w:rsidRPr="00C311BA">
        <w:rPr>
          <w:rFonts w:ascii="Arial Unicode MS" w:hAnsi="Arial Unicode MS"/>
        </w:rPr>
        <w:t>17%</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14%</w:t>
      </w:r>
    </w:p>
    <w:p w14:paraId="1C2E58E7" w14:textId="6424759A" w:rsidR="00C311BA" w:rsidRDefault="00C311BA" w:rsidP="00C311BA">
      <w:pPr>
        <w:pStyle w:val="Standard"/>
        <w:numPr>
          <w:ilvl w:val="0"/>
          <w:numId w:val="2"/>
        </w:numPr>
        <w:rPr>
          <w:rFonts w:ascii="Arial Unicode MS" w:hAnsi="Arial Unicode MS"/>
        </w:rPr>
      </w:pPr>
      <w:r w:rsidRPr="00C311BA">
        <w:rPr>
          <w:rFonts w:ascii="Arial Unicode MS" w:hAnsi="Arial Unicode MS"/>
        </w:rPr>
        <w:t>Living with someone who</w:t>
      </w:r>
      <w:r>
        <w:rPr>
          <w:rFonts w:ascii="Arial Unicode MS" w:hAnsi="Arial Unicode MS"/>
        </w:rPr>
        <w:t xml:space="preserve"> drinks too much</w:t>
      </w:r>
      <w:r w:rsidRPr="00C311BA">
        <w:rPr>
          <w:rFonts w:ascii="Arial Unicode MS" w:hAnsi="Arial Unicode MS"/>
        </w:rPr>
        <w:t xml:space="preserve"> alcohol </w:t>
      </w:r>
      <w:r>
        <w:rPr>
          <w:rFonts w:ascii="Arial Unicode MS" w:hAnsi="Arial Unicode MS"/>
        </w:rPr>
        <w:t xml:space="preserve">- </w:t>
      </w:r>
      <w:r w:rsidRPr="00C311BA">
        <w:rPr>
          <w:rFonts w:ascii="Arial Unicode MS" w:hAnsi="Arial Unicode MS"/>
        </w:rPr>
        <w:t>15%</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10%</w:t>
      </w:r>
    </w:p>
    <w:p w14:paraId="036DB9AF" w14:textId="47ED9AF2" w:rsidR="00C311BA" w:rsidRDefault="00C311BA" w:rsidP="00C311BA">
      <w:pPr>
        <w:pStyle w:val="Standard"/>
        <w:numPr>
          <w:ilvl w:val="0"/>
          <w:numId w:val="2"/>
        </w:numPr>
        <w:rPr>
          <w:rFonts w:ascii="Arial Unicode MS" w:hAnsi="Arial Unicode MS"/>
        </w:rPr>
      </w:pPr>
      <w:r>
        <w:rPr>
          <w:rFonts w:ascii="Arial Unicode MS" w:hAnsi="Arial Unicode MS"/>
        </w:rPr>
        <w:t xml:space="preserve">Physical abuse </w:t>
      </w:r>
      <w:r w:rsidRPr="00C311BA">
        <w:rPr>
          <w:rFonts w:ascii="Arial Unicode MS" w:hAnsi="Arial Unicode MS"/>
        </w:rPr>
        <w:t>by a parent or adult in the household</w:t>
      </w:r>
      <w:r>
        <w:rPr>
          <w:rFonts w:ascii="Arial Unicode MS" w:hAnsi="Arial Unicode MS"/>
        </w:rPr>
        <w:t xml:space="preserve"> - </w:t>
      </w:r>
      <w:r w:rsidRPr="00C311BA">
        <w:rPr>
          <w:rFonts w:ascii="Arial Unicode MS" w:hAnsi="Arial Unicode MS"/>
        </w:rPr>
        <w:t>13%</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11%</w:t>
      </w:r>
    </w:p>
    <w:p w14:paraId="7736543F" w14:textId="5820A52B" w:rsidR="00C311BA" w:rsidRDefault="00C311BA" w:rsidP="00C311BA">
      <w:pPr>
        <w:pStyle w:val="Standard"/>
        <w:numPr>
          <w:ilvl w:val="0"/>
          <w:numId w:val="2"/>
        </w:numPr>
        <w:rPr>
          <w:rFonts w:ascii="Arial Unicode MS" w:hAnsi="Arial Unicode MS"/>
        </w:rPr>
      </w:pPr>
      <w:r>
        <w:rPr>
          <w:rFonts w:ascii="Arial Unicode MS" w:hAnsi="Arial Unicode MS"/>
        </w:rPr>
        <w:t xml:space="preserve">Sexual abuse </w:t>
      </w:r>
      <w:r w:rsidRPr="00C311BA">
        <w:rPr>
          <w:rFonts w:ascii="Arial Unicode MS" w:hAnsi="Arial Unicode MS"/>
        </w:rPr>
        <w:t>by a family member and/or a person outside the family</w:t>
      </w:r>
      <w:r>
        <w:rPr>
          <w:rFonts w:ascii="Arial Unicode MS" w:hAnsi="Arial Unicode MS"/>
        </w:rPr>
        <w:t xml:space="preserve"> - </w:t>
      </w:r>
      <w:r w:rsidRPr="00C311BA">
        <w:rPr>
          <w:rFonts w:ascii="Arial Unicode MS" w:hAnsi="Arial Unicode MS"/>
        </w:rPr>
        <w:t>9%</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8%</w:t>
      </w:r>
    </w:p>
    <w:p w14:paraId="297B1B97" w14:textId="0D063362" w:rsidR="00C311BA" w:rsidRDefault="00C311BA" w:rsidP="00C311BA">
      <w:pPr>
        <w:pStyle w:val="Standard"/>
        <w:numPr>
          <w:ilvl w:val="0"/>
          <w:numId w:val="2"/>
        </w:numPr>
        <w:rPr>
          <w:rFonts w:ascii="Arial Unicode MS" w:hAnsi="Arial Unicode MS"/>
        </w:rPr>
      </w:pPr>
      <w:r w:rsidRPr="00C311BA">
        <w:rPr>
          <w:rFonts w:ascii="Arial Unicode MS" w:hAnsi="Arial Unicode MS"/>
        </w:rPr>
        <w:t xml:space="preserve">Witnessing </w:t>
      </w:r>
      <w:r>
        <w:rPr>
          <w:rFonts w:ascii="Arial Unicode MS" w:hAnsi="Arial Unicode MS"/>
        </w:rPr>
        <w:t xml:space="preserve">domestic abuse </w:t>
      </w:r>
      <w:r w:rsidRPr="00C311BA">
        <w:rPr>
          <w:rFonts w:ascii="Arial Unicode MS" w:hAnsi="Arial Unicode MS"/>
        </w:rPr>
        <w:t>of parents/adults in household</w:t>
      </w:r>
      <w:r>
        <w:rPr>
          <w:rFonts w:ascii="Arial Unicode MS" w:hAnsi="Arial Unicode MS"/>
        </w:rPr>
        <w:t xml:space="preserve"> - </w:t>
      </w:r>
      <w:r w:rsidRPr="00C311BA">
        <w:rPr>
          <w:rFonts w:ascii="Arial Unicode MS" w:hAnsi="Arial Unicode MS"/>
        </w:rPr>
        <w:t>9%</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6%</w:t>
      </w:r>
    </w:p>
    <w:p w14:paraId="77799418" w14:textId="342F0314" w:rsidR="00C311BA" w:rsidRDefault="00C311BA" w:rsidP="00C311BA">
      <w:pPr>
        <w:pStyle w:val="Standard"/>
        <w:numPr>
          <w:ilvl w:val="0"/>
          <w:numId w:val="2"/>
        </w:numPr>
        <w:rPr>
          <w:rFonts w:ascii="Arial Unicode MS" w:hAnsi="Arial Unicode MS"/>
        </w:rPr>
      </w:pPr>
      <w:r w:rsidRPr="00C311BA">
        <w:rPr>
          <w:rFonts w:ascii="Arial Unicode MS" w:hAnsi="Arial Unicode MS"/>
        </w:rPr>
        <w:t>Living with someone who uses</w:t>
      </w:r>
      <w:r>
        <w:rPr>
          <w:rFonts w:ascii="Arial Unicode MS" w:hAnsi="Arial Unicode MS"/>
        </w:rPr>
        <w:t xml:space="preserve"> illegal drugs</w:t>
      </w:r>
      <w:r w:rsidRPr="00C311BA">
        <w:rPr>
          <w:rFonts w:ascii="Arial Unicode MS" w:hAnsi="Arial Unicode MS"/>
        </w:rPr>
        <w:t xml:space="preserve"> or abuses prescription drugs</w:t>
      </w:r>
      <w:r>
        <w:rPr>
          <w:rFonts w:ascii="Arial Unicode MS" w:hAnsi="Arial Unicode MS"/>
        </w:rPr>
        <w:t xml:space="preserve"> - </w:t>
      </w:r>
      <w:r w:rsidRPr="00C311BA">
        <w:rPr>
          <w:rFonts w:ascii="Arial Unicode MS" w:hAnsi="Arial Unicode MS"/>
        </w:rPr>
        <w:t>7%</w:t>
      </w:r>
      <w:r>
        <w:rPr>
          <w:rFonts w:ascii="Arial Unicode MS" w:hAnsi="Arial Unicode MS"/>
        </w:rPr>
        <w:t xml:space="preserve"> </w:t>
      </w:r>
      <w:r w:rsidR="00A5673E">
        <w:rPr>
          <w:rFonts w:ascii="Arial Unicode MS" w:hAnsi="Arial Unicode MS"/>
        </w:rPr>
        <w:t>vs.</w:t>
      </w:r>
      <w:r>
        <w:rPr>
          <w:rFonts w:ascii="Arial Unicode MS" w:hAnsi="Arial Unicode MS"/>
        </w:rPr>
        <w:t xml:space="preserve"> </w:t>
      </w:r>
      <w:r w:rsidRPr="00C311BA">
        <w:rPr>
          <w:rFonts w:ascii="Arial Unicode MS" w:hAnsi="Arial Unicode MS"/>
        </w:rPr>
        <w:t>4%</w:t>
      </w:r>
    </w:p>
    <w:p w14:paraId="0E3A1E8E" w14:textId="77777777" w:rsidR="00C311BA" w:rsidRDefault="00C311BA" w:rsidP="00C311BA">
      <w:pPr>
        <w:pStyle w:val="Standard"/>
        <w:ind w:left="36"/>
        <w:rPr>
          <w:rFonts w:ascii="Arial Unicode MS" w:hAnsi="Arial Unicode MS"/>
        </w:rPr>
      </w:pPr>
    </w:p>
    <w:p w14:paraId="47560809" w14:textId="23F2DDAB" w:rsidR="00C311BA" w:rsidRDefault="00C311BA" w:rsidP="00C311BA">
      <w:pPr>
        <w:pStyle w:val="Standard"/>
        <w:ind w:left="36"/>
        <w:rPr>
          <w:rFonts w:ascii="Arial Unicode MS" w:hAnsi="Arial Unicode MS"/>
        </w:rPr>
      </w:pPr>
      <w:r>
        <w:rPr>
          <w:rFonts w:ascii="Arial Unicode MS" w:hAnsi="Arial Unicode MS"/>
        </w:rPr>
        <w:t>Here is a summary of the data collected:</w:t>
      </w:r>
    </w:p>
    <w:p w14:paraId="4F537915" w14:textId="3274715D" w:rsidR="00C311BA" w:rsidRDefault="00C311BA" w:rsidP="00C311BA">
      <w:pPr>
        <w:pStyle w:val="Standard"/>
        <w:numPr>
          <w:ilvl w:val="0"/>
          <w:numId w:val="1"/>
        </w:numPr>
        <w:rPr>
          <w:rFonts w:ascii="Arial Unicode MS" w:hAnsi="Arial Unicode MS"/>
        </w:rPr>
      </w:pPr>
      <w:r w:rsidRPr="00C311BA">
        <w:rPr>
          <w:rFonts w:ascii="Arial Unicode MS" w:hAnsi="Arial Unicode MS"/>
        </w:rPr>
        <w:t>Of the 1,037 Crow Wing County 8th, 9th, and 11th</w:t>
      </w:r>
      <w:r>
        <w:rPr>
          <w:rFonts w:ascii="Arial Unicode MS" w:hAnsi="Arial Unicode MS"/>
        </w:rPr>
        <w:t xml:space="preserve"> </w:t>
      </w:r>
      <w:r w:rsidRPr="00C311BA">
        <w:rPr>
          <w:rFonts w:ascii="Arial Unicode MS" w:hAnsi="Arial Unicode MS"/>
        </w:rPr>
        <w:t>graders, 56%</w:t>
      </w:r>
      <w:r>
        <w:rPr>
          <w:rFonts w:ascii="Arial Unicode MS" w:hAnsi="Arial Unicode MS"/>
        </w:rPr>
        <w:t xml:space="preserve"> </w:t>
      </w:r>
      <w:r w:rsidRPr="00C311BA">
        <w:rPr>
          <w:rFonts w:ascii="Arial Unicode MS" w:hAnsi="Arial Unicode MS"/>
        </w:rPr>
        <w:t>reported experiencing at least one ACE, compared to the state average of 47%.</w:t>
      </w:r>
      <w:r>
        <w:rPr>
          <w:rFonts w:ascii="Arial Unicode MS" w:hAnsi="Arial Unicode MS"/>
        </w:rPr>
        <w:t xml:space="preserve"> </w:t>
      </w:r>
      <w:r w:rsidRPr="00C311BA">
        <w:rPr>
          <w:rFonts w:ascii="Arial Unicode MS" w:hAnsi="Arial Unicode MS"/>
        </w:rPr>
        <w:t>(ACEs are common.)</w:t>
      </w:r>
    </w:p>
    <w:p w14:paraId="382DD966" w14:textId="79145CB5" w:rsidR="00C311BA" w:rsidRPr="00C311BA" w:rsidRDefault="00C311BA" w:rsidP="00C311BA">
      <w:pPr>
        <w:pStyle w:val="Standard"/>
        <w:numPr>
          <w:ilvl w:val="0"/>
          <w:numId w:val="1"/>
        </w:numPr>
        <w:rPr>
          <w:rFonts w:ascii="Arial Unicode MS" w:hAnsi="Arial Unicode MS"/>
        </w:rPr>
      </w:pPr>
      <w:r w:rsidRPr="00C311BA">
        <w:rPr>
          <w:rFonts w:ascii="Arial Unicode MS" w:hAnsi="Arial Unicode MS"/>
        </w:rPr>
        <w:t>Crow Wing County’s prevalence of each ACE is higher than the state average.</w:t>
      </w:r>
    </w:p>
    <w:p w14:paraId="750AD629" w14:textId="77777777" w:rsidR="00C311BA" w:rsidRDefault="00C311BA" w:rsidP="00C311BA">
      <w:pPr>
        <w:pStyle w:val="Standard"/>
        <w:numPr>
          <w:ilvl w:val="0"/>
          <w:numId w:val="1"/>
        </w:numPr>
        <w:rPr>
          <w:rFonts w:ascii="Arial Unicode MS" w:hAnsi="Arial Unicode MS"/>
        </w:rPr>
      </w:pPr>
      <w:r w:rsidRPr="00C311BA">
        <w:rPr>
          <w:rFonts w:ascii="Arial Unicode MS" w:hAnsi="Arial Unicode MS"/>
        </w:rPr>
        <w:lastRenderedPageBreak/>
        <w:t>About half of adolescents experiencing any ACEs report more than one. (ACEs tend to cluster.)</w:t>
      </w:r>
    </w:p>
    <w:p w14:paraId="45158FEE" w14:textId="03B15D4B" w:rsidR="00C311BA" w:rsidRDefault="00C311BA" w:rsidP="00C311BA">
      <w:pPr>
        <w:pStyle w:val="Standard"/>
        <w:numPr>
          <w:ilvl w:val="0"/>
          <w:numId w:val="1"/>
        </w:numPr>
        <w:rPr>
          <w:rFonts w:ascii="Arial Unicode MS" w:hAnsi="Arial Unicode MS"/>
        </w:rPr>
      </w:pPr>
      <w:r w:rsidRPr="00C311BA">
        <w:rPr>
          <w:rFonts w:ascii="Arial Unicode MS" w:hAnsi="Arial Unicode MS"/>
        </w:rPr>
        <w:t>Of students with 0 ACEs, 5%</w:t>
      </w:r>
      <w:r>
        <w:rPr>
          <w:rFonts w:ascii="Arial Unicode MS" w:hAnsi="Arial Unicode MS"/>
        </w:rPr>
        <w:t xml:space="preserve"> </w:t>
      </w:r>
      <w:r w:rsidRPr="00C311BA">
        <w:rPr>
          <w:rFonts w:ascii="Arial Unicode MS" w:hAnsi="Arial Unicode MS"/>
        </w:rPr>
        <w:t>reported having thoughts of suicide in the past year, compared to 50%</w:t>
      </w:r>
      <w:r>
        <w:rPr>
          <w:rFonts w:ascii="Arial Unicode MS" w:hAnsi="Arial Unicode MS"/>
        </w:rPr>
        <w:t xml:space="preserve"> </w:t>
      </w:r>
      <w:r w:rsidRPr="00C311BA">
        <w:rPr>
          <w:rFonts w:ascii="Arial Unicode MS" w:hAnsi="Arial Unicode MS"/>
        </w:rPr>
        <w:t>of students with 4+ ACEs; students with 4+ ACEs are 10 times more likely to report suicidal thoughts</w:t>
      </w:r>
      <w:r>
        <w:rPr>
          <w:rFonts w:ascii="Arial Unicode MS" w:hAnsi="Arial Unicode MS"/>
        </w:rPr>
        <w:t>.</w:t>
      </w:r>
    </w:p>
    <w:p w14:paraId="4654BBAB" w14:textId="4508385B" w:rsidR="00C311BA" w:rsidRPr="00C311BA" w:rsidRDefault="00C311BA" w:rsidP="00C311BA">
      <w:pPr>
        <w:pStyle w:val="Standard"/>
        <w:numPr>
          <w:ilvl w:val="0"/>
          <w:numId w:val="1"/>
        </w:numPr>
        <w:rPr>
          <w:rFonts w:ascii="Arial Unicode MS" w:hAnsi="Arial Unicode MS"/>
        </w:rPr>
      </w:pPr>
      <w:r w:rsidRPr="00C311BA">
        <w:rPr>
          <w:rFonts w:ascii="Arial Unicode MS" w:hAnsi="Arial Unicode MS"/>
        </w:rPr>
        <w:t>Students with 4+ ACEs are 4.6 times more likely to report feeling down, depressed, or hopeless in the past 2 weeks (67%</w:t>
      </w:r>
      <w:r>
        <w:rPr>
          <w:rFonts w:ascii="Arial Unicode MS" w:hAnsi="Arial Unicode MS"/>
        </w:rPr>
        <w:t xml:space="preserve"> </w:t>
      </w:r>
      <w:r w:rsidRPr="00C311BA">
        <w:rPr>
          <w:rFonts w:ascii="Arial Unicode MS" w:hAnsi="Arial Unicode MS"/>
        </w:rPr>
        <w:t>of those with 4+ ACEs v</w:t>
      </w:r>
      <w:r>
        <w:rPr>
          <w:rFonts w:ascii="Arial Unicode MS" w:hAnsi="Arial Unicode MS"/>
        </w:rPr>
        <w:t>ersus</w:t>
      </w:r>
      <w:r w:rsidRPr="00C311BA">
        <w:rPr>
          <w:rFonts w:ascii="Arial Unicode MS" w:hAnsi="Arial Unicode MS"/>
        </w:rPr>
        <w:t xml:space="preserve"> 15% of those with 0 ACEs).</w:t>
      </w:r>
    </w:p>
    <w:p w14:paraId="127A4101" w14:textId="41EFF018" w:rsidR="00C311BA" w:rsidRDefault="00C311BA" w:rsidP="00C311BA">
      <w:pPr>
        <w:pStyle w:val="Standard"/>
        <w:ind w:left="36"/>
        <w:rPr>
          <w:rFonts w:ascii="Arial Unicode MS" w:hAnsi="Arial Unicode MS"/>
        </w:rPr>
      </w:pPr>
    </w:p>
    <w:p w14:paraId="2CDA9E97" w14:textId="23610F60" w:rsidR="00C311BA" w:rsidRDefault="00A5673E" w:rsidP="00C311BA">
      <w:pPr>
        <w:pStyle w:val="Standard"/>
        <w:rPr>
          <w:rFonts w:ascii="Arial Unicode MS" w:hAnsi="Arial Unicode MS"/>
        </w:rPr>
      </w:pPr>
      <w:r w:rsidRPr="00A5673E">
        <w:rPr>
          <w:rFonts w:ascii="Arial Unicode MS" w:hAnsi="Arial Unicode MS"/>
        </w:rPr>
        <w:t xml:space="preserve">The consequences of ACEs can be passed down from one generation to the next if children lack protective buffers, such as positive childhood experiences or a caring adult in their lives. Additionally, when families experience historical and systemic racism or live in poverty for generations, the effects of ACEs can accumulate over time. However, ACEs are not </w:t>
      </w:r>
      <w:r>
        <w:rPr>
          <w:rFonts w:ascii="Arial Unicode MS" w:hAnsi="Arial Unicode MS"/>
        </w:rPr>
        <w:t>destiny</w:t>
      </w:r>
      <w:r w:rsidRPr="00A5673E">
        <w:rPr>
          <w:rFonts w:ascii="Arial Unicode MS" w:hAnsi="Arial Unicode MS"/>
        </w:rPr>
        <w:t xml:space="preserve">, and certain protective factors can help buffer against negative outcomes. The science of ACEs also reveals opportunities to improve the lives of all children and adults through Positive Childhood Experiences (PCEs). Like ACEs, PCEs are powerful and cumulative: the more protective factors a person has, the better they </w:t>
      </w:r>
      <w:proofErr w:type="gramStart"/>
      <w:r w:rsidRPr="00A5673E">
        <w:rPr>
          <w:rFonts w:ascii="Arial Unicode MS" w:hAnsi="Arial Unicode MS"/>
        </w:rPr>
        <w:t>are able to</w:t>
      </w:r>
      <w:proofErr w:type="gramEnd"/>
      <w:r w:rsidRPr="00A5673E">
        <w:rPr>
          <w:rFonts w:ascii="Arial Unicode MS" w:hAnsi="Arial Unicode MS"/>
        </w:rPr>
        <w:t xml:space="preserve"> withstand the effects of ACEs.</w:t>
      </w:r>
    </w:p>
    <w:p w14:paraId="5D97AC91" w14:textId="77777777" w:rsidR="00A5673E" w:rsidRPr="00C311BA" w:rsidRDefault="00A5673E" w:rsidP="00C311BA">
      <w:pPr>
        <w:pStyle w:val="Standard"/>
        <w:rPr>
          <w:rFonts w:ascii="Arial Unicode MS" w:hAnsi="Arial Unicode MS"/>
        </w:rPr>
      </w:pPr>
    </w:p>
    <w:p w14:paraId="30E12C4B" w14:textId="57318FA8" w:rsidR="00C311BA" w:rsidRPr="00C311BA" w:rsidRDefault="00C311BA" w:rsidP="00A5673E">
      <w:pPr>
        <w:pStyle w:val="Standard"/>
        <w:ind w:left="36"/>
        <w:jc w:val="center"/>
        <w:rPr>
          <w:rFonts w:ascii="Arial Unicode MS" w:hAnsi="Arial Unicode MS"/>
          <w:b/>
          <w:bCs/>
        </w:rPr>
      </w:pPr>
      <w:r w:rsidRPr="00C311BA">
        <w:rPr>
          <w:rFonts w:ascii="Arial Unicode MS" w:hAnsi="Arial Unicode MS"/>
          <w:b/>
          <w:bCs/>
        </w:rPr>
        <w:t xml:space="preserve">ACEs </w:t>
      </w:r>
      <w:r>
        <w:rPr>
          <w:rFonts w:ascii="Arial Unicode MS" w:hAnsi="Arial Unicode MS"/>
          <w:b/>
          <w:bCs/>
        </w:rPr>
        <w:t>Presentation Jan. 13 in Pequot Lakes</w:t>
      </w:r>
    </w:p>
    <w:p w14:paraId="10E91A32" w14:textId="6675C405" w:rsidR="00C311BA" w:rsidRDefault="00C311BA" w:rsidP="00C311BA">
      <w:pPr>
        <w:pStyle w:val="Standard"/>
        <w:ind w:left="36" w:firstLine="673"/>
        <w:rPr>
          <w:rFonts w:ascii="Arial Unicode MS" w:hAnsi="Arial Unicode MS"/>
        </w:rPr>
      </w:pPr>
      <w:r w:rsidRPr="00C311BA">
        <w:rPr>
          <w:rFonts w:ascii="Arial Unicode MS" w:hAnsi="Arial Unicode MS"/>
        </w:rPr>
        <w:t xml:space="preserve">ACEs significantly affect health, leading to long-term issues like mental health disorders and chronic diseases. The discussion </w:t>
      </w:r>
      <w:r w:rsidR="00A5673E">
        <w:rPr>
          <w:rFonts w:ascii="Arial Unicode MS" w:hAnsi="Arial Unicode MS"/>
        </w:rPr>
        <w:t>will provide</w:t>
      </w:r>
      <w:r w:rsidRPr="00C311BA">
        <w:rPr>
          <w:rFonts w:ascii="Arial Unicode MS" w:hAnsi="Arial Unicode MS"/>
        </w:rPr>
        <w:t xml:space="preserve"> insights into how childhood trauma can alter brain development, resulting in emotional and cognitive challenges. </w:t>
      </w:r>
    </w:p>
    <w:p w14:paraId="25B0E018" w14:textId="37E5B112" w:rsidR="00C311BA" w:rsidRDefault="00C311BA" w:rsidP="00C311BA">
      <w:pPr>
        <w:pStyle w:val="Standard"/>
        <w:ind w:left="36" w:firstLine="673"/>
        <w:rPr>
          <w:rFonts w:ascii="Arial Unicode MS" w:hAnsi="Arial Unicode MS"/>
        </w:rPr>
      </w:pPr>
      <w:r w:rsidRPr="00C311BA">
        <w:rPr>
          <w:rFonts w:ascii="Arial Unicode MS" w:hAnsi="Arial Unicode MS"/>
        </w:rPr>
        <w:t xml:space="preserve">Preventing ACEs requires understanding and addressing the factors that put </w:t>
      </w:r>
      <w:r w:rsidR="00A5673E">
        <w:rPr>
          <w:rFonts w:ascii="Arial Unicode MS" w:hAnsi="Arial Unicode MS"/>
        </w:rPr>
        <w:t>individuals</w:t>
      </w:r>
      <w:r w:rsidRPr="00C311BA">
        <w:rPr>
          <w:rFonts w:ascii="Arial Unicode MS" w:hAnsi="Arial Unicode MS"/>
        </w:rPr>
        <w:t xml:space="preserve"> at risk. Creating safe, stable, nurturing relationships and environments for all children </w:t>
      </w:r>
      <w:r w:rsidR="00A5673E">
        <w:rPr>
          <w:rFonts w:ascii="Arial Unicode MS" w:hAnsi="Arial Unicode MS"/>
        </w:rPr>
        <w:t xml:space="preserve">helps </w:t>
      </w:r>
      <w:r w:rsidRPr="00C311BA">
        <w:rPr>
          <w:rFonts w:ascii="Arial Unicode MS" w:hAnsi="Arial Unicode MS"/>
        </w:rPr>
        <w:t xml:space="preserve">prevent ACEs and </w:t>
      </w:r>
      <w:r w:rsidR="00A5673E">
        <w:rPr>
          <w:rFonts w:ascii="Arial Unicode MS" w:hAnsi="Arial Unicode MS"/>
        </w:rPr>
        <w:t>allows</w:t>
      </w:r>
      <w:r w:rsidRPr="00C311BA">
        <w:rPr>
          <w:rFonts w:ascii="Arial Unicode MS" w:hAnsi="Arial Unicode MS"/>
        </w:rPr>
        <w:t xml:space="preserve"> children reach their full potential. These relationships and environments are essential to </w:t>
      </w:r>
      <w:r w:rsidR="00A5673E">
        <w:rPr>
          <w:rFonts w:ascii="Arial Unicode MS" w:hAnsi="Arial Unicode MS"/>
        </w:rPr>
        <w:t>fostering</w:t>
      </w:r>
      <w:r w:rsidRPr="00C311BA">
        <w:rPr>
          <w:rFonts w:ascii="Arial Unicode MS" w:hAnsi="Arial Unicode MS"/>
        </w:rPr>
        <w:t xml:space="preserve"> positive childhood experiences. Join us to learn more.</w:t>
      </w:r>
    </w:p>
    <w:p w14:paraId="01536C63" w14:textId="10B97439" w:rsidR="00C311BA" w:rsidRDefault="00C311BA" w:rsidP="00C311BA">
      <w:pPr>
        <w:pStyle w:val="Standard"/>
        <w:ind w:left="36" w:firstLine="673"/>
        <w:rPr>
          <w:rFonts w:ascii="Arial Unicode MS" w:hAnsi="Arial Unicode MS"/>
        </w:rPr>
      </w:pPr>
      <w:r>
        <w:rPr>
          <w:rFonts w:ascii="Arial Unicode MS" w:hAnsi="Arial Unicode MS"/>
        </w:rPr>
        <w:t xml:space="preserve">An ACEs Presentation by Wendy </w:t>
      </w:r>
      <w:proofErr w:type="spellStart"/>
      <w:r>
        <w:rPr>
          <w:rFonts w:ascii="Arial Unicode MS" w:hAnsi="Arial Unicode MS"/>
        </w:rPr>
        <w:t>Gammello</w:t>
      </w:r>
      <w:proofErr w:type="spellEnd"/>
      <w:r>
        <w:rPr>
          <w:rFonts w:ascii="Arial Unicode MS" w:hAnsi="Arial Unicode MS"/>
        </w:rPr>
        <w:t xml:space="preserve"> and Pat Scott is scheduled from 5</w:t>
      </w:r>
      <w:r w:rsidR="00A5673E">
        <w:rPr>
          <w:rFonts w:ascii="Arial Unicode MS" w:hAnsi="Arial Unicode MS"/>
        </w:rPr>
        <w:t xml:space="preserve">:00 </w:t>
      </w:r>
      <w:r>
        <w:rPr>
          <w:rFonts w:ascii="Arial Unicode MS" w:hAnsi="Arial Unicode MS"/>
        </w:rPr>
        <w:t>-</w:t>
      </w:r>
      <w:r w:rsidR="00A5673E">
        <w:rPr>
          <w:rFonts w:ascii="Arial Unicode MS" w:hAnsi="Arial Unicode MS"/>
        </w:rPr>
        <w:t xml:space="preserve"> </w:t>
      </w:r>
      <w:r>
        <w:rPr>
          <w:rFonts w:ascii="Arial Unicode MS" w:hAnsi="Arial Unicode MS"/>
        </w:rPr>
        <w:t>6:30 p.m. on Monday, January 13</w:t>
      </w:r>
      <w:r w:rsidR="00A5673E">
        <w:rPr>
          <w:rFonts w:ascii="Arial Unicode MS" w:hAnsi="Arial Unicode MS"/>
        </w:rPr>
        <w:t>,</w:t>
      </w:r>
      <w:r>
        <w:rPr>
          <w:rFonts w:ascii="Arial Unicode MS" w:hAnsi="Arial Unicode MS"/>
        </w:rPr>
        <w:t xml:space="preserve"> at the Pequot Lakes Community Library. The presentation is free to attend, but registration is required. Sign up at </w:t>
      </w:r>
      <w:r w:rsidRPr="00C311BA">
        <w:rPr>
          <w:rFonts w:ascii="Arial Unicode MS" w:hAnsi="Arial Unicode MS" w:hint="eastAsia"/>
        </w:rPr>
        <w:t>crowwingenergized.org/event</w:t>
      </w:r>
      <w:r w:rsidR="00A5673E">
        <w:rPr>
          <w:rFonts w:ascii="Arial Unicode MS" w:hAnsi="Arial Unicode MS"/>
        </w:rPr>
        <w:t>.</w:t>
      </w:r>
    </w:p>
    <w:p w14:paraId="3F6B54D4" w14:textId="7CDA3831" w:rsidR="00C311BA" w:rsidRDefault="00C311BA" w:rsidP="00C311BA">
      <w:pPr>
        <w:pStyle w:val="Standard"/>
        <w:ind w:left="36" w:firstLine="673"/>
        <w:rPr>
          <w:rFonts w:ascii="Arial Unicode MS" w:hAnsi="Arial Unicode MS"/>
        </w:rPr>
      </w:pPr>
      <w:r>
        <w:rPr>
          <w:rFonts w:ascii="Arial Unicode MS" w:hAnsi="Arial Unicode MS"/>
        </w:rPr>
        <w:t>I</w:t>
      </w:r>
      <w:r w:rsidRPr="00C311BA">
        <w:rPr>
          <w:rFonts w:ascii="Arial Unicode MS" w:hAnsi="Arial Unicode MS"/>
        </w:rPr>
        <w:t>f you would like</w:t>
      </w:r>
      <w:r>
        <w:rPr>
          <w:rFonts w:ascii="Arial Unicode MS" w:hAnsi="Arial Unicode MS"/>
        </w:rPr>
        <w:t xml:space="preserve"> to </w:t>
      </w:r>
      <w:r w:rsidRPr="00C311BA">
        <w:rPr>
          <w:rFonts w:ascii="Arial Unicode MS" w:hAnsi="Arial Unicode MS"/>
        </w:rPr>
        <w:t>schedule an ACEs presentation</w:t>
      </w:r>
      <w:r>
        <w:rPr>
          <w:rFonts w:ascii="Arial Unicode MS" w:hAnsi="Arial Unicode MS"/>
        </w:rPr>
        <w:t xml:space="preserve"> for your group or organization,</w:t>
      </w:r>
      <w:r w:rsidRPr="00C311BA">
        <w:rPr>
          <w:rFonts w:ascii="Arial Unicode MS" w:hAnsi="Arial Unicode MS"/>
        </w:rPr>
        <w:t xml:space="preserve"> contact Crow Wing Energized</w:t>
      </w:r>
      <w:r>
        <w:rPr>
          <w:rFonts w:ascii="Arial Unicode MS" w:hAnsi="Arial Unicode MS"/>
        </w:rPr>
        <w:t xml:space="preserve"> at CrowWingEnergized@EssentiaHealth.org</w:t>
      </w:r>
      <w:r w:rsidRPr="00C311BA">
        <w:rPr>
          <w:rFonts w:ascii="Arial Unicode MS" w:hAnsi="Arial Unicode MS"/>
        </w:rPr>
        <w:t>.</w:t>
      </w:r>
    </w:p>
    <w:p w14:paraId="52BD5BF3" w14:textId="77777777" w:rsidR="00C311BA" w:rsidRDefault="00C311BA" w:rsidP="00C311BA">
      <w:pPr>
        <w:pStyle w:val="Standard"/>
        <w:rPr>
          <w:rFonts w:ascii="Arial Unicode MS" w:hAnsi="Arial Unicode MS"/>
        </w:rPr>
      </w:pPr>
    </w:p>
    <w:p w14:paraId="234087D2" w14:textId="30C1EB30" w:rsidR="0020180D" w:rsidRDefault="0020180D" w:rsidP="002C3969">
      <w:pPr>
        <w:rPr>
          <w:rFonts w:ascii="Calibri" w:hAnsi="Calibri" w:cs="Calibri"/>
          <w:color w:val="000000" w:themeColor="text1"/>
          <w:sz w:val="22"/>
          <w:szCs w:val="22"/>
        </w:rPr>
      </w:pPr>
      <w:r>
        <w:rPr>
          <w:rFonts w:ascii="Calibri" w:hAnsi="Calibri" w:cs="Calibri"/>
          <w:color w:val="000000" w:themeColor="text1"/>
          <w:sz w:val="22"/>
          <w:szCs w:val="22"/>
        </w:rPr>
        <w:t xml:space="preserve">Sources: </w:t>
      </w:r>
      <w:proofErr w:type="gramStart"/>
      <w:r w:rsidRPr="0020180D">
        <w:rPr>
          <w:rFonts w:ascii="Calibri" w:hAnsi="Calibri" w:cs="Calibri" w:hint="eastAsia"/>
          <w:color w:val="000000" w:themeColor="text1"/>
          <w:sz w:val="22"/>
          <w:szCs w:val="22"/>
        </w:rPr>
        <w:t>https://vetoviolence.cdc.gov/apps/aces-infographic/assets/pdf/ACEs-Infographic-Narrative_508.pdf</w:t>
      </w:r>
      <w:r>
        <w:rPr>
          <w:rFonts w:ascii="Calibri" w:hAnsi="Calibri" w:cs="Calibri"/>
          <w:color w:val="000000" w:themeColor="text1"/>
          <w:sz w:val="22"/>
          <w:szCs w:val="22"/>
        </w:rPr>
        <w:t>;</w:t>
      </w:r>
      <w:proofErr w:type="gramEnd"/>
    </w:p>
    <w:p w14:paraId="4B574267" w14:textId="2F0A8246" w:rsidR="0020180D" w:rsidRDefault="0020180D" w:rsidP="002C3969">
      <w:pPr>
        <w:rPr>
          <w:rFonts w:ascii="Calibri" w:hAnsi="Calibri" w:cs="Calibri"/>
          <w:color w:val="000000" w:themeColor="text1"/>
          <w:sz w:val="22"/>
          <w:szCs w:val="22"/>
        </w:rPr>
      </w:pPr>
      <w:r w:rsidRPr="0020180D">
        <w:rPr>
          <w:rFonts w:ascii="Calibri" w:hAnsi="Calibri" w:cs="Calibri" w:hint="eastAsia"/>
          <w:color w:val="000000" w:themeColor="text1"/>
          <w:sz w:val="22"/>
          <w:szCs w:val="22"/>
        </w:rPr>
        <w:t>https://familywiseservices.org/wp-content/uploads/2023/06/Minnesota-ACEs-Fact-Sheet-2023.pdf</w:t>
      </w:r>
    </w:p>
    <w:p w14:paraId="6E9494AF" w14:textId="77777777" w:rsidR="0020180D" w:rsidRDefault="0020180D" w:rsidP="002C3969">
      <w:pPr>
        <w:rPr>
          <w:rFonts w:ascii="Calibri" w:hAnsi="Calibri" w:cs="Calibri"/>
          <w:color w:val="000000" w:themeColor="text1"/>
          <w:sz w:val="22"/>
          <w:szCs w:val="22"/>
        </w:rPr>
      </w:pPr>
    </w:p>
    <w:p w14:paraId="05038D16" w14:textId="73422375" w:rsidR="002C3969" w:rsidRPr="002C3969" w:rsidRDefault="002C3969" w:rsidP="002C3969">
      <w:pPr>
        <w:rPr>
          <w:rFonts w:ascii="Calibri" w:hAnsi="Calibri" w:cs="Calibri"/>
          <w:color w:val="000000"/>
          <w:sz w:val="22"/>
          <w:szCs w:val="22"/>
          <w:shd w:val="clear" w:color="auto" w:fill="FFFFFF"/>
        </w:rPr>
      </w:pPr>
      <w:r w:rsidRPr="00EE635D">
        <w:rPr>
          <w:rFonts w:ascii="Calibri" w:hAnsi="Calibri" w:cs="Calibri"/>
          <w:color w:val="000000" w:themeColor="text1"/>
          <w:sz w:val="22"/>
          <w:szCs w:val="22"/>
        </w:rPr>
        <w:lastRenderedPageBreak/>
        <w:t>Crow Wing Energized was founded with the mission to “Improve health and wellness in our community by making the healthy choice the easy choice.” We know this is best accomplished when we work together to improve our communities, which is why we also recognize the works of other organizations and programs in our Midweek Motivator article.</w:t>
      </w:r>
      <w:r w:rsidRPr="00EE635D">
        <w:rPr>
          <w:rFonts w:ascii="Calibri" w:hAnsi="Calibri" w:cs="Calibri"/>
          <w:sz w:val="22"/>
          <w:szCs w:val="22"/>
        </w:rPr>
        <w:t xml:space="preserve"> </w:t>
      </w:r>
      <w:r w:rsidRPr="00EE635D">
        <w:rPr>
          <w:rFonts w:ascii="Calibri" w:eastAsia="Times New Roman" w:hAnsi="Calibri" w:cs="Calibri"/>
          <w:sz w:val="22"/>
          <w:szCs w:val="22"/>
        </w:rPr>
        <w:t>We want to connect readers to services, events, organizations, and resources that promote healthy living as well as healthy and productive workplaces.</w:t>
      </w:r>
      <w:r w:rsidRPr="00EE635D">
        <w:rPr>
          <w:rFonts w:ascii="Calibri" w:hAnsi="Calibri" w:cs="Calibri"/>
          <w:color w:val="000000" w:themeColor="text1"/>
          <w:sz w:val="22"/>
          <w:szCs w:val="22"/>
        </w:rPr>
        <w:t xml:space="preserve"> </w:t>
      </w:r>
      <w:r w:rsidRPr="00EE635D">
        <w:rPr>
          <w:rFonts w:ascii="Calibri" w:hAnsi="Calibri" w:cs="Calibri"/>
          <w:sz w:val="22"/>
          <w:szCs w:val="22"/>
        </w:rPr>
        <w:t xml:space="preserve">If you are interested in learning more about Crow Wing Energized and our upcoming classes and events visit CrowWingEnergized.org. You can also stay updated by following Crow Wing Energized on Facebook and Instagram. </w:t>
      </w:r>
    </w:p>
    <w:sectPr w:rsidR="002C3969" w:rsidRPr="002C3969" w:rsidSect="002170E1">
      <w:pgSz w:w="12240" w:h="15840"/>
      <w:pgMar w:top="1134" w:right="666" w:bottom="1134" w:left="3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8510" w14:textId="77777777" w:rsidR="005F2DC8" w:rsidRDefault="005F2DC8">
      <w:pPr>
        <w:rPr>
          <w:rFonts w:hint="eastAsia"/>
        </w:rPr>
      </w:pPr>
      <w:r>
        <w:separator/>
      </w:r>
    </w:p>
  </w:endnote>
  <w:endnote w:type="continuationSeparator" w:id="0">
    <w:p w14:paraId="19D4CD2F" w14:textId="77777777" w:rsidR="005F2DC8" w:rsidRDefault="005F2D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E3F1" w14:textId="77777777" w:rsidR="005F2DC8" w:rsidRDefault="005F2DC8">
      <w:pPr>
        <w:rPr>
          <w:rFonts w:hint="eastAsia"/>
        </w:rPr>
      </w:pPr>
      <w:r>
        <w:rPr>
          <w:color w:val="000000"/>
        </w:rPr>
        <w:separator/>
      </w:r>
    </w:p>
  </w:footnote>
  <w:footnote w:type="continuationSeparator" w:id="0">
    <w:p w14:paraId="075B4045" w14:textId="77777777" w:rsidR="005F2DC8" w:rsidRDefault="005F2D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74AE"/>
    <w:multiLevelType w:val="hybridMultilevel"/>
    <w:tmpl w:val="1D9AE80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305D1B64"/>
    <w:multiLevelType w:val="hybridMultilevel"/>
    <w:tmpl w:val="EA04455E"/>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 w15:restartNumberingAfterBreak="0">
    <w:nsid w:val="41867637"/>
    <w:multiLevelType w:val="hybridMultilevel"/>
    <w:tmpl w:val="2E5AAB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72173470"/>
    <w:multiLevelType w:val="hybridMultilevel"/>
    <w:tmpl w:val="FA564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72951022">
    <w:abstractNumId w:val="3"/>
  </w:num>
  <w:num w:numId="2" w16cid:durableId="1218786778">
    <w:abstractNumId w:val="0"/>
  </w:num>
  <w:num w:numId="3" w16cid:durableId="271204534">
    <w:abstractNumId w:val="2"/>
  </w:num>
  <w:num w:numId="4" w16cid:durableId="30928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26"/>
    <w:rsid w:val="0008189A"/>
    <w:rsid w:val="000E234D"/>
    <w:rsid w:val="0011542F"/>
    <w:rsid w:val="0020180D"/>
    <w:rsid w:val="002170E1"/>
    <w:rsid w:val="002C3969"/>
    <w:rsid w:val="002F7710"/>
    <w:rsid w:val="003B41BB"/>
    <w:rsid w:val="00405D60"/>
    <w:rsid w:val="00545512"/>
    <w:rsid w:val="005F2DC8"/>
    <w:rsid w:val="006C12ED"/>
    <w:rsid w:val="00994526"/>
    <w:rsid w:val="00A13ADD"/>
    <w:rsid w:val="00A5673E"/>
    <w:rsid w:val="00B8549E"/>
    <w:rsid w:val="00C311BA"/>
    <w:rsid w:val="00D82B3C"/>
    <w:rsid w:val="00E03173"/>
    <w:rsid w:val="00EB1D3D"/>
    <w:rsid w:val="00FD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898EA"/>
  <w15:docId w15:val="{05B26035-83B6-A242-8DA6-9FF2D944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2C3969"/>
    <w:rPr>
      <w:color w:val="0563C1" w:themeColor="hyperlink"/>
      <w:u w:val="single"/>
    </w:rPr>
  </w:style>
  <w:style w:type="character" w:styleId="UnresolvedMention">
    <w:name w:val="Unresolved Mention"/>
    <w:basedOn w:val="DefaultParagraphFont"/>
    <w:uiPriority w:val="99"/>
    <w:semiHidden/>
    <w:unhideWhenUsed/>
    <w:rsid w:val="002C3969"/>
    <w:rPr>
      <w:color w:val="605E5C"/>
      <w:shd w:val="clear" w:color="auto" w:fill="E1DFDD"/>
    </w:rPr>
  </w:style>
  <w:style w:type="character" w:styleId="FollowedHyperlink">
    <w:name w:val="FollowedHyperlink"/>
    <w:basedOn w:val="DefaultParagraphFont"/>
    <w:uiPriority w:val="99"/>
    <w:semiHidden/>
    <w:unhideWhenUsed/>
    <w:rsid w:val="00C31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836</Words>
  <Characters>4546</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Wallin</cp:lastModifiedBy>
  <cp:revision>5</cp:revision>
  <cp:lastPrinted>2024-11-20T14:45:00Z</cp:lastPrinted>
  <dcterms:created xsi:type="dcterms:W3CDTF">2024-12-05T19:59:00Z</dcterms:created>
  <dcterms:modified xsi:type="dcterms:W3CDTF">2024-12-06T15:22:00Z</dcterms:modified>
</cp:coreProperties>
</file>